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26" w:rsidRDefault="005709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-578244</wp:posOffset>
                </wp:positionH>
                <wp:positionV relativeFrom="paragraph">
                  <wp:posOffset>19050</wp:posOffset>
                </wp:positionV>
                <wp:extent cx="2078749" cy="8955003"/>
                <wp:effectExtent l="0" t="0" r="0" b="0"/>
                <wp:wrapSquare wrapText="bothSides"/>
                <wp:docPr id="210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749" cy="89550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0999" w:rsidRDefault="00570999" w:rsidP="00582026">
                            <w:pPr>
                              <w:spacing w:line="240" w:lineRule="auto"/>
                              <w:rPr>
                                <w:rFonts w:ascii="Futura PT Book" w:hAnsi="Futura PT Book"/>
                                <w:color w:val="002E52"/>
                              </w:rPr>
                            </w:pPr>
                          </w:p>
                          <w:p w:rsidR="00570999" w:rsidRPr="00F23991" w:rsidRDefault="00D31CB4" w:rsidP="00582026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color w:val="0070C0"/>
                              </w:rPr>
                              <w:t>En interne</w:t>
                            </w:r>
                            <w:r w:rsidR="005C0E80">
                              <w:rPr>
                                <w:rFonts w:cstheme="minorHAnsi"/>
                                <w:b/>
                                <w:i/>
                                <w:color w:val="0070C0"/>
                              </w:rPr>
                              <w:t>/en externe</w:t>
                            </w:r>
                          </w:p>
                          <w:p w:rsidR="00582026" w:rsidRPr="00582026" w:rsidRDefault="00CC5B60" w:rsidP="00570999">
                            <w:pPr>
                              <w:spacing w:line="240" w:lineRule="auto"/>
                              <w:ind w:left="-142"/>
                              <w:rPr>
                                <w:rFonts w:ascii="Futura PT Book" w:hAnsi="Futura PT Book"/>
                                <w:color w:val="002E52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AC54CD3" wp14:editId="1E210821">
                                  <wp:extent cx="1874496" cy="7990703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loc de gauche-v2.jp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05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213" cy="8104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-45.55pt;margin-top:1.5pt;width:163.7pt;height:70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" filled="f" fillcolor="white [3212]" stroked="f">
                <v:textbox inset=",0">
                  <w:txbxContent>
                    <w:p w:rsidR="00570999" w:rsidRDefault="00570999" w:rsidP="00582026">
                      <w:pPr>
                        <w:spacing w:line="240" w:lineRule="auto"/>
                        <w:rPr>
                          <w:rFonts w:ascii="Futura PT Book" w:hAnsi="Futura PT Book"/>
                          <w:color w:val="002E52"/>
                        </w:rPr>
                      </w:pPr>
                    </w:p>
                    <w:p w:rsidR="00570999" w:rsidRPr="00F23991" w:rsidRDefault="00D31CB4" w:rsidP="00582026">
                      <w:pPr>
                        <w:spacing w:line="240" w:lineRule="auto"/>
                        <w:rPr>
                          <w:rFonts w:cstheme="minorHAnsi"/>
                          <w:b/>
                          <w:i/>
                          <w:color w:val="0070C0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color w:val="0070C0"/>
                        </w:rPr>
                        <w:t>En interne</w:t>
                      </w:r>
                      <w:r w:rsidR="005C0E80">
                        <w:rPr>
                          <w:rFonts w:cstheme="minorHAnsi"/>
                          <w:b/>
                          <w:i/>
                          <w:color w:val="0070C0"/>
                        </w:rPr>
                        <w:t>/en externe</w:t>
                      </w:r>
                    </w:p>
                    <w:p w:rsidR="00582026" w:rsidRPr="00582026" w:rsidRDefault="00CC5B60" w:rsidP="00570999">
                      <w:pPr>
                        <w:spacing w:line="240" w:lineRule="auto"/>
                        <w:ind w:left="-142"/>
                        <w:rPr>
                          <w:rFonts w:ascii="Futura PT Book" w:hAnsi="Futura PT Book"/>
                          <w:color w:val="002E52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AC54CD3" wp14:editId="1E210821">
                            <wp:extent cx="1874496" cy="7990703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loc de gauche-v2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05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01213" cy="81045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5A8D" w:rsidRDefault="00183EC1" w:rsidP="00E81FF3">
      <w:pPr>
        <w:ind w:right="-709"/>
        <w:jc w:val="center"/>
        <w:rPr>
          <w:rFonts w:ascii="Arial" w:hAnsi="Arial" w:cs="Arial"/>
          <w:b/>
          <w:color w:val="00538B"/>
          <w:sz w:val="24"/>
          <w:szCs w:val="24"/>
        </w:rPr>
      </w:pPr>
      <w:r>
        <w:rPr>
          <w:rFonts w:ascii="Arial" w:hAnsi="Arial" w:cs="Arial"/>
          <w:b/>
          <w:color w:val="00538B"/>
          <w:sz w:val="24"/>
          <w:szCs w:val="24"/>
        </w:rPr>
        <w:t xml:space="preserve">Le </w:t>
      </w:r>
      <w:r w:rsidR="001D6F6F">
        <w:rPr>
          <w:rFonts w:ascii="Arial" w:hAnsi="Arial" w:cs="Arial"/>
          <w:b/>
          <w:color w:val="00538B"/>
          <w:sz w:val="24"/>
          <w:szCs w:val="24"/>
        </w:rPr>
        <w:t xml:space="preserve">pôle </w:t>
      </w:r>
      <w:r w:rsidR="007F5A8D">
        <w:rPr>
          <w:rFonts w:ascii="Arial" w:hAnsi="Arial" w:cs="Arial"/>
          <w:b/>
          <w:color w:val="00538B"/>
          <w:sz w:val="24"/>
          <w:szCs w:val="24"/>
        </w:rPr>
        <w:t xml:space="preserve">Police Municipale et Tranquillité Publique </w:t>
      </w:r>
    </w:p>
    <w:p w:rsidR="009D7430" w:rsidRPr="009D7430" w:rsidRDefault="0091551D" w:rsidP="00E81FF3">
      <w:pPr>
        <w:ind w:right="-709"/>
        <w:jc w:val="center"/>
        <w:rPr>
          <w:rFonts w:ascii="Arial" w:hAnsi="Arial" w:cs="Arial"/>
          <w:b/>
          <w:color w:val="00538B"/>
          <w:sz w:val="24"/>
          <w:szCs w:val="24"/>
        </w:rPr>
      </w:pPr>
      <w:r>
        <w:rPr>
          <w:rFonts w:ascii="Arial" w:hAnsi="Arial" w:cs="Arial"/>
          <w:b/>
          <w:color w:val="00538B"/>
          <w:sz w:val="24"/>
          <w:szCs w:val="24"/>
        </w:rPr>
        <w:t>Recherche</w:t>
      </w:r>
    </w:p>
    <w:p w:rsidR="00502959" w:rsidRPr="007F5A8D" w:rsidRDefault="009D7430" w:rsidP="00E81FF3">
      <w:pPr>
        <w:ind w:right="-709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F5A8D">
        <w:rPr>
          <w:rFonts w:ascii="Arial" w:hAnsi="Arial" w:cs="Arial"/>
          <w:b/>
          <w:color w:val="FF0000"/>
          <w:sz w:val="36"/>
          <w:szCs w:val="36"/>
        </w:rPr>
        <w:t>UN</w:t>
      </w:r>
      <w:r w:rsidR="00502959" w:rsidRPr="007F5A8D">
        <w:rPr>
          <w:rFonts w:ascii="Arial" w:hAnsi="Arial" w:cs="Arial"/>
          <w:b/>
          <w:color w:val="FF0000"/>
          <w:sz w:val="36"/>
          <w:szCs w:val="36"/>
        </w:rPr>
        <w:t xml:space="preserve">(E) </w:t>
      </w:r>
      <w:r w:rsidR="00803500">
        <w:rPr>
          <w:rFonts w:ascii="Arial" w:hAnsi="Arial" w:cs="Arial"/>
          <w:b/>
          <w:color w:val="FF0000"/>
          <w:sz w:val="36"/>
          <w:szCs w:val="36"/>
        </w:rPr>
        <w:t>RESPONSABLE ASVP</w:t>
      </w:r>
      <w:r w:rsidR="00803500" w:rsidRPr="007F5A8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E81FF3" w:rsidRPr="007F5A8D">
        <w:rPr>
          <w:rFonts w:ascii="Arial" w:hAnsi="Arial" w:cs="Arial"/>
          <w:b/>
          <w:color w:val="FF0000"/>
          <w:sz w:val="36"/>
          <w:szCs w:val="36"/>
        </w:rPr>
        <w:t>(</w:t>
      </w:r>
      <w:r w:rsidR="001E4405" w:rsidRPr="007F5A8D">
        <w:rPr>
          <w:rFonts w:ascii="Arial" w:hAnsi="Arial" w:cs="Arial"/>
          <w:b/>
          <w:color w:val="FF0000"/>
          <w:sz w:val="36"/>
          <w:szCs w:val="36"/>
        </w:rPr>
        <w:t>H/F</w:t>
      </w:r>
      <w:r w:rsidR="00A40610" w:rsidRPr="007F5A8D">
        <w:rPr>
          <w:rFonts w:ascii="Arial" w:hAnsi="Arial" w:cs="Arial"/>
          <w:b/>
          <w:color w:val="FF0000"/>
          <w:sz w:val="36"/>
          <w:szCs w:val="36"/>
        </w:rPr>
        <w:t xml:space="preserve">) </w:t>
      </w:r>
    </w:p>
    <w:p w:rsidR="008A1F7D" w:rsidRPr="002F2194" w:rsidRDefault="00A40610" w:rsidP="00E81FF3">
      <w:pPr>
        <w:ind w:right="-709"/>
        <w:jc w:val="center"/>
        <w:rPr>
          <w:rFonts w:ascii="Arial" w:hAnsi="Arial" w:cs="Arial"/>
          <w:b/>
          <w:sz w:val="20"/>
          <w:szCs w:val="20"/>
        </w:rPr>
      </w:pPr>
      <w:r w:rsidRPr="002F2194">
        <w:rPr>
          <w:rFonts w:ascii="Arial" w:hAnsi="Arial" w:cs="Arial"/>
          <w:b/>
          <w:color w:val="00538B"/>
          <w:sz w:val="20"/>
          <w:szCs w:val="20"/>
        </w:rPr>
        <w:t>Réf. :</w:t>
      </w:r>
      <w:r w:rsidR="00F34833">
        <w:rPr>
          <w:rFonts w:ascii="Arial" w:hAnsi="Arial" w:cs="Arial"/>
          <w:b/>
          <w:color w:val="00538B"/>
          <w:sz w:val="20"/>
          <w:szCs w:val="20"/>
        </w:rPr>
        <w:t xml:space="preserve"> </w:t>
      </w:r>
      <w:r w:rsidR="00803500">
        <w:rPr>
          <w:rFonts w:ascii="Arial" w:hAnsi="Arial" w:cs="Arial"/>
          <w:b/>
          <w:color w:val="00538B"/>
          <w:sz w:val="20"/>
          <w:szCs w:val="20"/>
        </w:rPr>
        <w:t>RASVP</w:t>
      </w:r>
      <w:r w:rsidRPr="002F2194">
        <w:rPr>
          <w:rFonts w:ascii="Arial" w:hAnsi="Arial" w:cs="Arial"/>
          <w:b/>
          <w:color w:val="00538B"/>
          <w:sz w:val="20"/>
          <w:szCs w:val="20"/>
        </w:rPr>
        <w:t>/ville</w:t>
      </w:r>
    </w:p>
    <w:p w:rsidR="00025D8F" w:rsidRDefault="00025D8F" w:rsidP="00582026"/>
    <w:p w:rsidR="00025D8F" w:rsidRDefault="00025D8F" w:rsidP="00582026">
      <w:pPr>
        <w:rPr>
          <w:rFonts w:ascii="Arial" w:hAnsi="Arial" w:cs="Arial"/>
          <w:b/>
          <w:color w:val="002C4D"/>
          <w:sz w:val="24"/>
          <w:szCs w:val="24"/>
        </w:rPr>
      </w:pPr>
      <w:r w:rsidRPr="00B169B2">
        <w:rPr>
          <w:rFonts w:ascii="Arial" w:hAnsi="Arial" w:cs="Arial"/>
          <w:b/>
          <w:color w:val="002C4D"/>
          <w:sz w:val="24"/>
          <w:szCs w:val="24"/>
        </w:rPr>
        <w:t>DESCRIPTIF DU POSTE</w:t>
      </w:r>
    </w:p>
    <w:p w:rsidR="007756B1" w:rsidRDefault="00563C00" w:rsidP="0091551D">
      <w:pPr>
        <w:jc w:val="both"/>
      </w:pPr>
      <w:r>
        <w:t>Rattaché (e)</w:t>
      </w:r>
      <w:r w:rsidR="00A40610" w:rsidRPr="00A40610">
        <w:t xml:space="preserve"> </w:t>
      </w:r>
      <w:r w:rsidR="007F5A8D">
        <w:t xml:space="preserve">au </w:t>
      </w:r>
      <w:r w:rsidR="001D6F6F">
        <w:t>R</w:t>
      </w:r>
      <w:r w:rsidR="007F5A8D">
        <w:t xml:space="preserve">esponsable du </w:t>
      </w:r>
      <w:r w:rsidR="001D6F6F">
        <w:t>pôle</w:t>
      </w:r>
      <w:r w:rsidR="007F5A8D">
        <w:t xml:space="preserve"> Police Municipale et Tranquillité Publique</w:t>
      </w:r>
      <w:r w:rsidR="00183EC1">
        <w:t>,</w:t>
      </w:r>
      <w:r w:rsidR="00A40610">
        <w:t xml:space="preserve"> vous assurez</w:t>
      </w:r>
      <w:r w:rsidR="00803500">
        <w:t xml:space="preserve"> la supervision </w:t>
      </w:r>
      <w:r w:rsidR="00BD7C8B">
        <w:t>du service</w:t>
      </w:r>
      <w:r w:rsidR="00803500">
        <w:t xml:space="preserve"> ASVP</w:t>
      </w:r>
      <w:r w:rsidR="00BD7C8B">
        <w:t xml:space="preserve"> composée </w:t>
      </w:r>
      <w:r w:rsidR="00911E51">
        <w:t>d’une dizaine</w:t>
      </w:r>
      <w:r w:rsidR="00BD7C8B">
        <w:t xml:space="preserve"> </w:t>
      </w:r>
      <w:r w:rsidR="00911E51">
        <w:t>d’</w:t>
      </w:r>
      <w:r w:rsidR="00BD7C8B">
        <w:t xml:space="preserve">agents. Vous coordonnez les interventions et organiser les moyens nécessaires à la surveillance </w:t>
      </w:r>
      <w:r w:rsidR="007756B1">
        <w:t>de la voie publique.</w:t>
      </w:r>
    </w:p>
    <w:p w:rsidR="00BD7C8B" w:rsidRDefault="002F2194" w:rsidP="00911E51">
      <w:pPr>
        <w:jc w:val="both"/>
      </w:pPr>
      <w:r>
        <w:t>Dans ce cadre vos missions sont :</w:t>
      </w:r>
    </w:p>
    <w:p w:rsidR="00BD7C8B" w:rsidRPr="00BD7C8B" w:rsidRDefault="00BD7C8B" w:rsidP="00BD7C8B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b/>
        </w:rPr>
      </w:pPr>
      <w:r w:rsidRPr="00BD7C8B">
        <w:rPr>
          <w:b/>
        </w:rPr>
        <w:t>Encadrement des équipes</w:t>
      </w:r>
    </w:p>
    <w:p w:rsidR="00BD7C8B" w:rsidRPr="00BD7C8B" w:rsidRDefault="00BD7C8B" w:rsidP="00FC19F3">
      <w:pPr>
        <w:pStyle w:val="Paragraphedeliste"/>
        <w:numPr>
          <w:ilvl w:val="0"/>
          <w:numId w:val="22"/>
        </w:numPr>
        <w:spacing w:after="0" w:line="240" w:lineRule="auto"/>
        <w:ind w:left="2835" w:hanging="428"/>
        <w:jc w:val="both"/>
      </w:pPr>
      <w:r w:rsidRPr="00BD7C8B">
        <w:t>Animer la gestion opérationnelle de l’équi</w:t>
      </w:r>
      <w:r w:rsidR="00FC19F3">
        <w:t xml:space="preserve">pe, en veillant à l’application </w:t>
      </w:r>
      <w:r w:rsidRPr="00BD7C8B">
        <w:t>des différentes procédures et normes internes,</w:t>
      </w:r>
    </w:p>
    <w:p w:rsidR="00BD7C8B" w:rsidRPr="00BD7C8B" w:rsidRDefault="00BD7C8B" w:rsidP="00FC19F3">
      <w:pPr>
        <w:pStyle w:val="Paragraphedeliste"/>
        <w:numPr>
          <w:ilvl w:val="0"/>
          <w:numId w:val="22"/>
        </w:numPr>
        <w:spacing w:after="0" w:line="240" w:lineRule="auto"/>
        <w:jc w:val="both"/>
      </w:pPr>
      <w:r w:rsidRPr="00BD7C8B">
        <w:t>Assurer le management des agents sous votre responsabilité,</w:t>
      </w:r>
    </w:p>
    <w:p w:rsidR="00BD7C8B" w:rsidRPr="00BD7C8B" w:rsidRDefault="00BD7C8B" w:rsidP="00FC19F3">
      <w:pPr>
        <w:pStyle w:val="Paragraphedeliste"/>
        <w:numPr>
          <w:ilvl w:val="0"/>
          <w:numId w:val="22"/>
        </w:numPr>
        <w:spacing w:after="0" w:line="240" w:lineRule="auto"/>
        <w:jc w:val="both"/>
      </w:pPr>
      <w:r w:rsidRPr="00BD7C8B">
        <w:t xml:space="preserve">Participer au </w:t>
      </w:r>
      <w:proofErr w:type="spellStart"/>
      <w:r w:rsidRPr="00BD7C8B">
        <w:t>process</w:t>
      </w:r>
      <w:proofErr w:type="spellEnd"/>
      <w:r w:rsidRPr="00BD7C8B">
        <w:t xml:space="preserve"> de recrutement des agents et à leur formation,</w:t>
      </w:r>
    </w:p>
    <w:p w:rsidR="00BD7C8B" w:rsidRPr="00BD7C8B" w:rsidRDefault="00BD7C8B" w:rsidP="00FC19F3">
      <w:pPr>
        <w:pStyle w:val="Paragraphedeliste"/>
        <w:numPr>
          <w:ilvl w:val="0"/>
          <w:numId w:val="22"/>
        </w:numPr>
        <w:spacing w:after="0" w:line="240" w:lineRule="auto"/>
        <w:jc w:val="both"/>
      </w:pPr>
      <w:r w:rsidRPr="00BD7C8B">
        <w:t>Contribuer à l’évaluation des activités de l’équipe et à la réflexion sur les évolutions nécessaires,</w:t>
      </w:r>
    </w:p>
    <w:p w:rsidR="00BD7C8B" w:rsidRPr="00BD7C8B" w:rsidRDefault="00BD7C8B" w:rsidP="00FC19F3">
      <w:pPr>
        <w:pStyle w:val="Paragraphedeliste"/>
        <w:numPr>
          <w:ilvl w:val="0"/>
          <w:numId w:val="22"/>
        </w:numPr>
        <w:spacing w:after="0" w:line="240" w:lineRule="auto"/>
        <w:jc w:val="both"/>
      </w:pPr>
      <w:r w:rsidRPr="00BD7C8B">
        <w:t>Veiller au respect des règles d’hygiène et de sécurité,</w:t>
      </w:r>
    </w:p>
    <w:p w:rsidR="00BD7C8B" w:rsidRPr="00BD7C8B" w:rsidRDefault="00BD7C8B" w:rsidP="00FC19F3">
      <w:pPr>
        <w:pStyle w:val="Paragraphedeliste"/>
        <w:numPr>
          <w:ilvl w:val="0"/>
          <w:numId w:val="22"/>
        </w:numPr>
        <w:spacing w:after="0" w:line="240" w:lineRule="auto"/>
        <w:jc w:val="both"/>
      </w:pPr>
      <w:r w:rsidRPr="00BD7C8B">
        <w:t>Mettre en œuvre et participer aux actions de prévention et de médiation,</w:t>
      </w:r>
    </w:p>
    <w:p w:rsidR="00B36C17" w:rsidRDefault="00BD7C8B" w:rsidP="005C0E80">
      <w:pPr>
        <w:shd w:val="clear" w:color="auto" w:fill="FFFFFF"/>
        <w:spacing w:after="0" w:line="240" w:lineRule="auto"/>
        <w:ind w:right="255"/>
      </w:pPr>
      <w:r w:rsidRPr="00BD7C8B">
        <w:t> </w:t>
      </w:r>
    </w:p>
    <w:p w:rsidR="009E360C" w:rsidRDefault="007756B1" w:rsidP="007756B1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7756B1">
        <w:rPr>
          <w:b/>
        </w:rPr>
        <w:t>Surveillance de la voie publique</w:t>
      </w:r>
    </w:p>
    <w:p w:rsidR="005C0E80" w:rsidRDefault="005C0E80" w:rsidP="00FC19F3">
      <w:pPr>
        <w:pStyle w:val="Paragraphedeliste"/>
        <w:numPr>
          <w:ilvl w:val="0"/>
          <w:numId w:val="23"/>
        </w:numPr>
        <w:spacing w:after="0" w:line="240" w:lineRule="auto"/>
        <w:jc w:val="both"/>
      </w:pPr>
      <w:r w:rsidRPr="007756B1">
        <w:t>Surveillance lors de manifestations en Centre-Ville</w:t>
      </w:r>
    </w:p>
    <w:p w:rsidR="005C0E80" w:rsidRDefault="005C0E80" w:rsidP="00FC19F3">
      <w:pPr>
        <w:pStyle w:val="Paragraphedeliste"/>
        <w:numPr>
          <w:ilvl w:val="0"/>
          <w:numId w:val="23"/>
        </w:numPr>
        <w:spacing w:after="0" w:line="240" w:lineRule="auto"/>
        <w:jc w:val="both"/>
      </w:pPr>
      <w:r w:rsidRPr="007756B1">
        <w:t xml:space="preserve">Surveillance des bornes </w:t>
      </w:r>
      <w:proofErr w:type="spellStart"/>
      <w:r w:rsidRPr="007756B1">
        <w:t>Statio</w:t>
      </w:r>
      <w:proofErr w:type="spellEnd"/>
      <w:r w:rsidRPr="007756B1">
        <w:t xml:space="preserve">-Minute </w:t>
      </w:r>
    </w:p>
    <w:p w:rsidR="005C0E80" w:rsidRDefault="005C0E80" w:rsidP="00FC19F3">
      <w:pPr>
        <w:pStyle w:val="Paragraphedeliste"/>
        <w:numPr>
          <w:ilvl w:val="0"/>
          <w:numId w:val="23"/>
        </w:numPr>
        <w:spacing w:after="0" w:line="240" w:lineRule="auto"/>
        <w:jc w:val="both"/>
      </w:pPr>
      <w:r w:rsidRPr="007756B1">
        <w:t>Surveillance des marchés</w:t>
      </w:r>
    </w:p>
    <w:p w:rsidR="005C0E80" w:rsidRDefault="005C0E80" w:rsidP="00FC19F3">
      <w:pPr>
        <w:pStyle w:val="Paragraphedeliste"/>
        <w:numPr>
          <w:ilvl w:val="0"/>
          <w:numId w:val="23"/>
        </w:numPr>
        <w:spacing w:after="0" w:line="240" w:lineRule="auto"/>
        <w:jc w:val="both"/>
      </w:pPr>
      <w:r>
        <w:t>Sécurisation des établissements scolaires</w:t>
      </w:r>
    </w:p>
    <w:p w:rsidR="005C0E80" w:rsidRDefault="005C0E80" w:rsidP="00FC19F3">
      <w:pPr>
        <w:pStyle w:val="Paragraphedeliste"/>
        <w:numPr>
          <w:ilvl w:val="0"/>
          <w:numId w:val="23"/>
        </w:numPr>
        <w:spacing w:after="0" w:line="240" w:lineRule="auto"/>
        <w:jc w:val="both"/>
      </w:pPr>
      <w:r>
        <w:t>Contrôle du stationnement payant et gênant</w:t>
      </w:r>
    </w:p>
    <w:p w:rsidR="005C0E80" w:rsidRDefault="005C0E80" w:rsidP="00FC19F3">
      <w:pPr>
        <w:pStyle w:val="Paragraphedeliste"/>
        <w:numPr>
          <w:ilvl w:val="0"/>
          <w:numId w:val="23"/>
        </w:numPr>
        <w:spacing w:after="0" w:line="240" w:lineRule="auto"/>
        <w:jc w:val="both"/>
      </w:pPr>
      <w:r w:rsidRPr="007756B1">
        <w:t>Régulation des livraisons (rue Saint Jean)</w:t>
      </w:r>
    </w:p>
    <w:p w:rsidR="005C0E80" w:rsidRPr="007756B1" w:rsidRDefault="005C0E80" w:rsidP="00FC19F3">
      <w:pPr>
        <w:pStyle w:val="Paragraphedeliste"/>
        <w:numPr>
          <w:ilvl w:val="0"/>
          <w:numId w:val="23"/>
        </w:numPr>
        <w:spacing w:after="0" w:line="240" w:lineRule="auto"/>
        <w:ind w:left="2835"/>
        <w:jc w:val="both"/>
      </w:pPr>
      <w:r>
        <w:t>Coordination avec la Police Municipale et le Centre de Supervision Urbain</w:t>
      </w:r>
    </w:p>
    <w:p w:rsidR="005C0E80" w:rsidRDefault="005C0E80" w:rsidP="00FC19F3">
      <w:pPr>
        <w:pStyle w:val="Paragraphedeliste"/>
        <w:numPr>
          <w:ilvl w:val="0"/>
          <w:numId w:val="23"/>
        </w:numPr>
        <w:spacing w:after="0" w:line="240" w:lineRule="auto"/>
        <w:ind w:left="2835"/>
        <w:jc w:val="both"/>
      </w:pPr>
      <w:r w:rsidRPr="007756B1">
        <w:t>Information des vacanciers concernant la réglementation, les activités et manifestations</w:t>
      </w:r>
    </w:p>
    <w:p w:rsidR="005C0E80" w:rsidRPr="007756B1" w:rsidRDefault="005C0E80" w:rsidP="00FC19F3">
      <w:pPr>
        <w:pStyle w:val="Paragraphedeliste"/>
        <w:numPr>
          <w:ilvl w:val="0"/>
          <w:numId w:val="23"/>
        </w:numPr>
        <w:spacing w:after="0" w:line="240" w:lineRule="auto"/>
        <w:ind w:left="2835" w:hanging="1035"/>
        <w:jc w:val="both"/>
      </w:pPr>
      <w:r w:rsidRPr="007756B1">
        <w:t xml:space="preserve">Rapports suivant cahier des charges pour les problèmes d’occupation </w:t>
      </w:r>
      <w:bookmarkStart w:id="0" w:name="_GoBack"/>
      <w:bookmarkEnd w:id="0"/>
      <w:r w:rsidRPr="007756B1">
        <w:t>du domaine public et incivilité</w:t>
      </w:r>
    </w:p>
    <w:p w:rsidR="005C0E80" w:rsidRDefault="005C0E80" w:rsidP="005C0E80">
      <w:pPr>
        <w:pStyle w:val="Paragraphedeliste"/>
        <w:spacing w:after="0" w:line="240" w:lineRule="auto"/>
        <w:ind w:left="1440"/>
        <w:jc w:val="both"/>
      </w:pPr>
      <w:r>
        <w:t>Etc…</w:t>
      </w:r>
    </w:p>
    <w:p w:rsidR="007756B1" w:rsidRDefault="007756B1" w:rsidP="007756B1">
      <w:pPr>
        <w:spacing w:after="0" w:line="240" w:lineRule="auto"/>
        <w:ind w:left="1080"/>
        <w:jc w:val="both"/>
      </w:pPr>
    </w:p>
    <w:p w:rsidR="007756B1" w:rsidRDefault="007756B1" w:rsidP="007756B1">
      <w:pPr>
        <w:spacing w:after="0" w:line="240" w:lineRule="auto"/>
        <w:jc w:val="both"/>
        <w:rPr>
          <w:rFonts w:ascii="Arial" w:hAnsi="Arial" w:cs="Arial"/>
          <w:b/>
          <w:color w:val="002C4D"/>
          <w:sz w:val="24"/>
          <w:szCs w:val="24"/>
        </w:rPr>
      </w:pPr>
    </w:p>
    <w:p w:rsidR="002407A1" w:rsidRPr="007756B1" w:rsidRDefault="002407A1" w:rsidP="007756B1">
      <w:pPr>
        <w:spacing w:after="0" w:line="240" w:lineRule="auto"/>
        <w:jc w:val="both"/>
        <w:rPr>
          <w:rFonts w:ascii="Arial" w:hAnsi="Arial" w:cs="Arial"/>
          <w:b/>
          <w:color w:val="002C4D"/>
          <w:sz w:val="24"/>
          <w:szCs w:val="24"/>
        </w:rPr>
      </w:pPr>
      <w:r w:rsidRPr="007756B1">
        <w:rPr>
          <w:rFonts w:ascii="Arial" w:hAnsi="Arial" w:cs="Arial"/>
          <w:b/>
          <w:color w:val="002C4D"/>
          <w:sz w:val="24"/>
          <w:szCs w:val="24"/>
        </w:rPr>
        <w:t>CONDITIONS D’EXERCICE</w:t>
      </w:r>
    </w:p>
    <w:p w:rsidR="002407A1" w:rsidRPr="00B44AE4" w:rsidRDefault="002407A1" w:rsidP="00183EC1">
      <w:pPr>
        <w:pStyle w:val="Paragraphedeliste"/>
        <w:spacing w:after="0" w:line="240" w:lineRule="auto"/>
        <w:jc w:val="both"/>
        <w:rPr>
          <w:rFonts w:ascii="Arial" w:hAnsi="Arial" w:cs="Arial"/>
          <w:b/>
          <w:color w:val="002C4D"/>
          <w:sz w:val="10"/>
          <w:szCs w:val="10"/>
        </w:rPr>
      </w:pPr>
    </w:p>
    <w:p w:rsidR="007B342D" w:rsidRDefault="002407A1" w:rsidP="00183EC1">
      <w:pPr>
        <w:spacing w:after="0" w:line="240" w:lineRule="auto"/>
        <w:jc w:val="both"/>
      </w:pPr>
      <w:r w:rsidRPr="00B44AE4">
        <w:t xml:space="preserve">Poste à temps complet </w:t>
      </w:r>
    </w:p>
    <w:p w:rsidR="002407A1" w:rsidRPr="002407A1" w:rsidRDefault="0091551D" w:rsidP="00183EC1">
      <w:pPr>
        <w:spacing w:after="0" w:line="240" w:lineRule="auto"/>
        <w:jc w:val="both"/>
      </w:pPr>
      <w:r>
        <w:t>Temps</w:t>
      </w:r>
      <w:r w:rsidR="007B342D">
        <w:t xml:space="preserve"> de travail</w:t>
      </w:r>
      <w:r w:rsidR="00B36C17">
        <w:t xml:space="preserve"> : du lundi au </w:t>
      </w:r>
      <w:r w:rsidR="004D5514">
        <w:t>dimanche</w:t>
      </w:r>
      <w:r w:rsidR="00B36C17">
        <w:t xml:space="preserve"> (2 jours de repos par semaine hors samedi)</w:t>
      </w:r>
      <w:r w:rsidR="001622D9">
        <w:t xml:space="preserve"> sur 38h/semaine</w:t>
      </w:r>
    </w:p>
    <w:p w:rsidR="007B342D" w:rsidRDefault="007B342D" w:rsidP="002407A1">
      <w:pPr>
        <w:rPr>
          <w:rFonts w:ascii="Arial" w:hAnsi="Arial" w:cs="Arial"/>
          <w:b/>
          <w:color w:val="002C4D"/>
          <w:sz w:val="24"/>
          <w:szCs w:val="24"/>
        </w:rPr>
      </w:pPr>
    </w:p>
    <w:p w:rsidR="00911E51" w:rsidRDefault="00911E51" w:rsidP="002407A1">
      <w:pPr>
        <w:rPr>
          <w:rFonts w:ascii="Arial" w:hAnsi="Arial" w:cs="Arial"/>
          <w:b/>
          <w:color w:val="002C4D"/>
          <w:sz w:val="24"/>
          <w:szCs w:val="24"/>
        </w:rPr>
      </w:pPr>
    </w:p>
    <w:p w:rsidR="00911E51" w:rsidRDefault="00911E51" w:rsidP="002407A1">
      <w:pPr>
        <w:rPr>
          <w:rFonts w:ascii="Arial" w:hAnsi="Arial" w:cs="Arial"/>
          <w:b/>
          <w:color w:val="002C4D"/>
          <w:sz w:val="24"/>
          <w:szCs w:val="24"/>
        </w:rPr>
      </w:pPr>
    </w:p>
    <w:p w:rsidR="002407A1" w:rsidRDefault="00683B58" w:rsidP="002407A1">
      <w:pPr>
        <w:rPr>
          <w:rFonts w:ascii="Arial" w:hAnsi="Arial" w:cs="Arial"/>
          <w:b/>
          <w:color w:val="002C4D"/>
          <w:sz w:val="24"/>
          <w:szCs w:val="24"/>
        </w:rPr>
      </w:pPr>
      <w:r w:rsidRPr="00B169B2">
        <w:rPr>
          <w:rFonts w:ascii="Arial" w:hAnsi="Arial" w:cs="Arial"/>
          <w:b/>
          <w:color w:val="002C4D"/>
          <w:sz w:val="24"/>
          <w:szCs w:val="24"/>
        </w:rPr>
        <w:t>PROFIL ATTENDU/</w:t>
      </w:r>
      <w:r w:rsidR="00025D8F" w:rsidRPr="00B169B2">
        <w:rPr>
          <w:rFonts w:ascii="Arial" w:hAnsi="Arial" w:cs="Arial"/>
          <w:b/>
          <w:color w:val="002C4D"/>
          <w:sz w:val="24"/>
          <w:szCs w:val="24"/>
        </w:rPr>
        <w:t>COMPÉTENCES REQUISES</w:t>
      </w:r>
    </w:p>
    <w:p w:rsidR="001622D9" w:rsidRDefault="001622D9" w:rsidP="00CC5B60">
      <w:pPr>
        <w:spacing w:after="0" w:line="240" w:lineRule="auto"/>
        <w:jc w:val="both"/>
      </w:pPr>
      <w:r>
        <w:t>Vous disposez d’une b</w:t>
      </w:r>
      <w:r w:rsidR="00B36C17" w:rsidRPr="001622D9">
        <w:t xml:space="preserve">onne </w:t>
      </w:r>
      <w:r>
        <w:t>c</w:t>
      </w:r>
      <w:r w:rsidR="00B36C17" w:rsidRPr="001622D9">
        <w:t>onnaissance du territoire</w:t>
      </w:r>
      <w:r w:rsidR="00563C00">
        <w:t xml:space="preserve"> </w:t>
      </w:r>
      <w:r>
        <w:t>et</w:t>
      </w:r>
      <w:r w:rsidRPr="001622D9">
        <w:t xml:space="preserve"> savez utiliser les outils bureautiques et de communication numérique</w:t>
      </w:r>
    </w:p>
    <w:p w:rsidR="00BD7C8B" w:rsidRPr="00BD7C8B" w:rsidRDefault="00BD7C8B" w:rsidP="00CC5B60">
      <w:pPr>
        <w:shd w:val="clear" w:color="auto" w:fill="FFFFFF"/>
        <w:spacing w:after="0" w:line="240" w:lineRule="auto"/>
      </w:pPr>
      <w:r w:rsidRPr="00BD7C8B">
        <w:t>Vous avez une bonne connaissance des techniques d’encadrement et de l’animation d’une équipe,</w:t>
      </w:r>
    </w:p>
    <w:p w:rsidR="00BD7C8B" w:rsidRPr="001622D9" w:rsidRDefault="004D5514" w:rsidP="00CC5B60">
      <w:pPr>
        <w:shd w:val="clear" w:color="auto" w:fill="FFFFFF"/>
        <w:spacing w:after="0" w:line="240" w:lineRule="auto"/>
      </w:pPr>
      <w:r>
        <w:t>Vous maîtrisez la rédaction et l</w:t>
      </w:r>
      <w:r w:rsidR="00BD7C8B" w:rsidRPr="00BD7C8B">
        <w:t>es méthodes d’organisation du travail,</w:t>
      </w:r>
    </w:p>
    <w:p w:rsidR="00B36C17" w:rsidRPr="001622D9" w:rsidRDefault="001622D9" w:rsidP="00CC5B60">
      <w:pPr>
        <w:spacing w:after="0" w:line="240" w:lineRule="auto"/>
        <w:jc w:val="both"/>
      </w:pPr>
      <w:r>
        <w:t xml:space="preserve">Vous êtes </w:t>
      </w:r>
      <w:r w:rsidRPr="001622D9">
        <w:t>Titulaire du permis B</w:t>
      </w:r>
      <w:r>
        <w:t xml:space="preserve"> et disposez d’une b</w:t>
      </w:r>
      <w:r w:rsidR="00B36C17" w:rsidRPr="001622D9">
        <w:t>onne aptitude physique (port de charges supérieures à 10kgs)</w:t>
      </w:r>
    </w:p>
    <w:p w:rsidR="001622D9" w:rsidRDefault="001622D9" w:rsidP="00CC5B6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13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Vous disposez de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réelles </w:t>
      </w:r>
      <w:r w:rsidRPr="00413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qualités relationnelles et d’une capacité d’écoute, vous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permettant de comprendre et</w:t>
      </w:r>
      <w:r w:rsidRPr="00413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renseigner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les usagers</w:t>
      </w:r>
      <w:r w:rsidRPr="00413C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2512D5" w:rsidRPr="001622D9" w:rsidRDefault="001622D9" w:rsidP="00CC5B60">
      <w:pPr>
        <w:spacing w:after="0" w:line="240" w:lineRule="auto"/>
        <w:jc w:val="both"/>
      </w:pPr>
      <w:r>
        <w:t>Vous savez faire preuve de d</w:t>
      </w:r>
      <w:r w:rsidR="00B36C17" w:rsidRPr="001622D9">
        <w:t>iscrétion</w:t>
      </w:r>
      <w:r>
        <w:t>, de r</w:t>
      </w:r>
      <w:r w:rsidRPr="001622D9">
        <w:t xml:space="preserve">igueur et </w:t>
      </w:r>
      <w:r>
        <w:t>d’</w:t>
      </w:r>
      <w:r w:rsidRPr="001622D9">
        <w:t>organisation</w:t>
      </w:r>
    </w:p>
    <w:p w:rsidR="00C00207" w:rsidRPr="001622D9" w:rsidRDefault="001622D9" w:rsidP="00CC5B60">
      <w:pPr>
        <w:spacing w:after="0" w:line="240" w:lineRule="auto"/>
        <w:jc w:val="both"/>
      </w:pPr>
      <w:r>
        <w:t>L’</w:t>
      </w:r>
      <w:r w:rsidR="00B36C17" w:rsidRPr="001622D9">
        <w:t>Intégrité</w:t>
      </w:r>
      <w:r>
        <w:t xml:space="preserve">, le </w:t>
      </w:r>
      <w:r w:rsidR="00B36C17" w:rsidRPr="001622D9">
        <w:t>professionnalisme</w:t>
      </w:r>
      <w:r>
        <w:t xml:space="preserve"> et le respect de la </w:t>
      </w:r>
      <w:r w:rsidRPr="001622D9">
        <w:t>confidentialité</w:t>
      </w:r>
      <w:r>
        <w:t xml:space="preserve"> sont</w:t>
      </w:r>
      <w:r w:rsidR="00563C00">
        <w:t xml:space="preserve"> également</w:t>
      </w:r>
      <w:r>
        <w:t xml:space="preserve"> des qualités requises pour ce poste.</w:t>
      </w:r>
    </w:p>
    <w:p w:rsidR="000603C4" w:rsidRPr="00297256" w:rsidRDefault="000603C4" w:rsidP="00183EC1">
      <w:pPr>
        <w:jc w:val="both"/>
        <w:rPr>
          <w:rFonts w:ascii="Futura PT Book" w:hAnsi="Futura PT Book"/>
        </w:rPr>
      </w:pPr>
    </w:p>
    <w:p w:rsidR="00025D8F" w:rsidRPr="00B169B2" w:rsidRDefault="00025D8F" w:rsidP="00183EC1">
      <w:pPr>
        <w:jc w:val="both"/>
        <w:rPr>
          <w:rFonts w:ascii="Arial" w:hAnsi="Arial" w:cs="Arial"/>
          <w:b/>
          <w:color w:val="002C4D"/>
          <w:sz w:val="24"/>
          <w:szCs w:val="24"/>
        </w:rPr>
      </w:pPr>
      <w:r w:rsidRPr="00B169B2">
        <w:rPr>
          <w:rFonts w:ascii="Arial" w:hAnsi="Arial" w:cs="Arial"/>
          <w:b/>
          <w:color w:val="002C4D"/>
          <w:sz w:val="24"/>
          <w:szCs w:val="24"/>
        </w:rPr>
        <w:t>CONDITIONS D’EMBAUCHE</w:t>
      </w:r>
    </w:p>
    <w:p w:rsidR="00C00207" w:rsidRDefault="00C00207" w:rsidP="00183EC1">
      <w:pPr>
        <w:spacing w:after="0" w:line="240" w:lineRule="auto"/>
        <w:ind w:right="-284"/>
        <w:jc w:val="both"/>
        <w:rPr>
          <w:rFonts w:cstheme="minorHAnsi"/>
        </w:rPr>
      </w:pPr>
      <w:r>
        <w:rPr>
          <w:rFonts w:cstheme="minorHAnsi"/>
        </w:rPr>
        <w:t xml:space="preserve">Poste </w:t>
      </w:r>
      <w:r w:rsidRPr="00B169B2">
        <w:rPr>
          <w:rFonts w:cstheme="minorHAnsi"/>
        </w:rPr>
        <w:t xml:space="preserve">à pourvoir </w:t>
      </w:r>
      <w:r>
        <w:rPr>
          <w:rFonts w:cstheme="minorHAnsi"/>
        </w:rPr>
        <w:t>dès que possible</w:t>
      </w:r>
      <w:r w:rsidRPr="00B169B2">
        <w:rPr>
          <w:rFonts w:cstheme="minorHAnsi"/>
        </w:rPr>
        <w:t>.</w:t>
      </w:r>
    </w:p>
    <w:p w:rsidR="00911E51" w:rsidRDefault="00911E51" w:rsidP="00183EC1">
      <w:pPr>
        <w:spacing w:after="0" w:line="240" w:lineRule="auto"/>
        <w:jc w:val="both"/>
      </w:pPr>
      <w:r>
        <w:rPr>
          <w:b/>
          <w:u w:val="single"/>
        </w:rPr>
        <w:t xml:space="preserve">Le </w:t>
      </w:r>
      <w:r w:rsidR="00C00207" w:rsidRPr="000D2725">
        <w:rPr>
          <w:b/>
          <w:u w:val="single"/>
        </w:rPr>
        <w:t>Cadre d’emploi</w:t>
      </w:r>
      <w:r w:rsidR="003E0777">
        <w:t xml:space="preserve"> </w:t>
      </w:r>
      <w:r>
        <w:t xml:space="preserve">attendu prioritairement sur ce poste : </w:t>
      </w:r>
      <w:r w:rsidR="004D5514">
        <w:rPr>
          <w:b/>
        </w:rPr>
        <w:t>agent-+</w:t>
      </w:r>
      <w:r w:rsidRPr="00CC5B60">
        <w:rPr>
          <w:b/>
        </w:rPr>
        <w:t xml:space="preserve"> de maitrise </w:t>
      </w:r>
      <w:r w:rsidR="003E0777" w:rsidRPr="00CC5B60">
        <w:rPr>
          <w:b/>
        </w:rPr>
        <w:t>(catégorie C)</w:t>
      </w:r>
      <w:r w:rsidRPr="00CC5B60">
        <w:rPr>
          <w:b/>
        </w:rPr>
        <w:t>.</w:t>
      </w:r>
    </w:p>
    <w:p w:rsidR="00C00207" w:rsidRPr="00911E51" w:rsidRDefault="00911E51" w:rsidP="00911E51">
      <w:pPr>
        <w:spacing w:after="0" w:line="240" w:lineRule="auto"/>
        <w:jc w:val="both"/>
      </w:pPr>
      <w:r>
        <w:t>Possibilité d’étendre aux cadres d’emploi</w:t>
      </w:r>
      <w:r w:rsidR="00CC5B60">
        <w:t>s</w:t>
      </w:r>
      <w:r>
        <w:t xml:space="preserve"> des </w:t>
      </w:r>
      <w:r w:rsidR="003E0777">
        <w:t>Adjoints</w:t>
      </w:r>
      <w:r w:rsidR="00C00207">
        <w:t xml:space="preserve"> </w:t>
      </w:r>
      <w:r w:rsidR="003E0777">
        <w:t xml:space="preserve">techniques </w:t>
      </w:r>
      <w:r w:rsidR="00C00207">
        <w:t xml:space="preserve">territoriaux </w:t>
      </w:r>
      <w:r w:rsidR="0091551D" w:rsidRPr="001622D9">
        <w:t xml:space="preserve">et </w:t>
      </w:r>
      <w:r w:rsidR="0091551D">
        <w:t>Adjoints administratifs territoriaux</w:t>
      </w:r>
    </w:p>
    <w:p w:rsidR="00C00207" w:rsidRDefault="00C00207" w:rsidP="00183EC1">
      <w:pPr>
        <w:spacing w:after="0" w:line="240" w:lineRule="auto"/>
        <w:jc w:val="both"/>
      </w:pPr>
    </w:p>
    <w:p w:rsidR="00C00207" w:rsidRDefault="00C00207" w:rsidP="00183EC1">
      <w:pPr>
        <w:spacing w:after="0" w:line="240" w:lineRule="auto"/>
        <w:jc w:val="both"/>
      </w:pPr>
    </w:p>
    <w:p w:rsidR="00AF408C" w:rsidRPr="008553E3" w:rsidRDefault="00025D8F" w:rsidP="00F34833">
      <w:pPr>
        <w:ind w:right="-709"/>
        <w:rPr>
          <w:rFonts w:ascii="Arial" w:hAnsi="Arial" w:cs="Arial"/>
          <w:b/>
          <w:color w:val="FF0000"/>
          <w:sz w:val="20"/>
          <w:szCs w:val="20"/>
        </w:rPr>
      </w:pPr>
      <w:r w:rsidRPr="00B169B2">
        <w:rPr>
          <w:rFonts w:cstheme="minorHAnsi"/>
          <w:color w:val="00538B"/>
        </w:rPr>
        <w:t>Les candidatures accompagnées d’un CV d</w:t>
      </w:r>
      <w:r w:rsidR="00455835" w:rsidRPr="00B169B2">
        <w:rPr>
          <w:rFonts w:cstheme="minorHAnsi"/>
          <w:color w:val="00538B"/>
        </w:rPr>
        <w:t xml:space="preserve">étaillé doivent être </w:t>
      </w:r>
      <w:r w:rsidRPr="00B169B2">
        <w:rPr>
          <w:rFonts w:cstheme="minorHAnsi"/>
          <w:color w:val="00538B"/>
        </w:rPr>
        <w:t xml:space="preserve">adressées à l’adresse mail suivante : </w:t>
      </w:r>
      <w:r w:rsidR="00683B58" w:rsidRPr="00B169B2">
        <w:rPr>
          <w:rFonts w:cstheme="minorHAnsi"/>
          <w:color w:val="00538B"/>
        </w:rPr>
        <w:t>recrutement@ville-letouquet.fr (</w:t>
      </w:r>
      <w:r w:rsidR="0001161A" w:rsidRPr="00B169B2">
        <w:rPr>
          <w:rFonts w:cstheme="minorHAnsi"/>
          <w:color w:val="00538B"/>
        </w:rPr>
        <w:t>r</w:t>
      </w:r>
      <w:r w:rsidR="00AF408C" w:rsidRPr="00B169B2">
        <w:rPr>
          <w:rFonts w:cstheme="minorHAnsi"/>
          <w:color w:val="00538B"/>
        </w:rPr>
        <w:t>appelez</w:t>
      </w:r>
      <w:r w:rsidR="00297256">
        <w:rPr>
          <w:rFonts w:cstheme="minorHAnsi"/>
          <w:color w:val="00538B"/>
        </w:rPr>
        <w:t xml:space="preserve"> la référence</w:t>
      </w:r>
      <w:r w:rsidR="00F34833">
        <w:rPr>
          <w:rFonts w:cstheme="minorHAnsi"/>
          <w:color w:val="00538B"/>
        </w:rPr>
        <w:t xml:space="preserve"> </w:t>
      </w:r>
      <w:r w:rsidR="00CC5B60">
        <w:rPr>
          <w:rFonts w:cstheme="minorHAnsi"/>
          <w:color w:val="00538B"/>
        </w:rPr>
        <w:t>R</w:t>
      </w:r>
      <w:r w:rsidR="00184EF8">
        <w:rPr>
          <w:rFonts w:ascii="Arial" w:hAnsi="Arial" w:cs="Arial"/>
          <w:b/>
          <w:color w:val="00538B"/>
          <w:sz w:val="20"/>
          <w:szCs w:val="20"/>
        </w:rPr>
        <w:t>ASVP</w:t>
      </w:r>
      <w:r w:rsidR="00F34833" w:rsidRPr="002F2194">
        <w:rPr>
          <w:rFonts w:ascii="Arial" w:hAnsi="Arial" w:cs="Arial"/>
          <w:b/>
          <w:color w:val="00538B"/>
          <w:sz w:val="20"/>
          <w:szCs w:val="20"/>
        </w:rPr>
        <w:t>/ville</w:t>
      </w:r>
      <w:r w:rsidR="00297256" w:rsidRPr="00F34833">
        <w:rPr>
          <w:rFonts w:cstheme="minorHAnsi"/>
          <w:color w:val="00538B"/>
        </w:rPr>
        <w:t xml:space="preserve">) </w:t>
      </w:r>
      <w:r w:rsidR="00297256" w:rsidRPr="001622D9">
        <w:rPr>
          <w:rFonts w:cstheme="minorHAnsi"/>
          <w:b/>
          <w:color w:val="00538B"/>
          <w:u w:val="single"/>
        </w:rPr>
        <w:t>avant</w:t>
      </w:r>
      <w:r w:rsidR="00911E51">
        <w:rPr>
          <w:rFonts w:cstheme="minorHAnsi"/>
          <w:b/>
          <w:color w:val="00538B"/>
          <w:u w:val="single"/>
        </w:rPr>
        <w:t xml:space="preserve"> </w:t>
      </w:r>
      <w:r w:rsidR="004D5514">
        <w:rPr>
          <w:rFonts w:cstheme="minorHAnsi"/>
          <w:b/>
          <w:color w:val="00538B"/>
          <w:u w:val="single"/>
        </w:rPr>
        <w:t>06/03</w:t>
      </w:r>
      <w:r w:rsidR="00911E51">
        <w:rPr>
          <w:rFonts w:cstheme="minorHAnsi"/>
          <w:b/>
          <w:color w:val="00538B"/>
          <w:u w:val="single"/>
        </w:rPr>
        <w:t>/2023</w:t>
      </w:r>
    </w:p>
    <w:sectPr w:rsidR="00AF408C" w:rsidRPr="008553E3" w:rsidSect="00AF408C">
      <w:headerReference w:type="default" r:id="rId9"/>
      <w:pgSz w:w="11906" w:h="16838"/>
      <w:pgMar w:top="1843" w:right="1417" w:bottom="568" w:left="1417" w:header="1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EB" w:rsidRDefault="00F273EB" w:rsidP="00787859">
      <w:pPr>
        <w:spacing w:after="0" w:line="240" w:lineRule="auto"/>
      </w:pPr>
      <w:r>
        <w:separator/>
      </w:r>
    </w:p>
  </w:endnote>
  <w:endnote w:type="continuationSeparator" w:id="0">
    <w:p w:rsidR="00F273EB" w:rsidRDefault="00F273EB" w:rsidP="0078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EB" w:rsidRDefault="00F273EB" w:rsidP="00787859">
      <w:pPr>
        <w:spacing w:after="0" w:line="240" w:lineRule="auto"/>
      </w:pPr>
      <w:r>
        <w:separator/>
      </w:r>
    </w:p>
  </w:footnote>
  <w:footnote w:type="continuationSeparator" w:id="0">
    <w:p w:rsidR="00F273EB" w:rsidRDefault="00F273EB" w:rsidP="0078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859" w:rsidRDefault="00787859" w:rsidP="00787859">
    <w:pPr>
      <w:pStyle w:val="En-tte"/>
    </w:pPr>
    <w:r w:rsidRPr="00787859">
      <w:rPr>
        <w:rFonts w:ascii="Calibri" w:eastAsia="Calibri" w:hAnsi="Calibri" w:cs="Times New Roman"/>
        <w:noProof/>
        <w:lang w:eastAsia="fr-FR"/>
      </w:rPr>
      <w:drawing>
        <wp:anchor distT="0" distB="0" distL="114300" distR="114300" simplePos="0" relativeHeight="251659264" behindDoc="1" locked="0" layoutInCell="0" allowOverlap="0" wp14:anchorId="213DCD49" wp14:editId="5AF92B15">
          <wp:simplePos x="0" y="0"/>
          <wp:positionH relativeFrom="column">
            <wp:posOffset>-876300</wp:posOffset>
          </wp:positionH>
          <wp:positionV relativeFrom="page">
            <wp:posOffset>11430</wp:posOffset>
          </wp:positionV>
          <wp:extent cx="7560000" cy="1319951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L-LTQ-A4-(haut11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19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39E8" w:rsidRPr="000039E8" w:rsidRDefault="000039E8" w:rsidP="00357EF8">
    <w:pPr>
      <w:pStyle w:val="En-tte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7958"/>
    <w:multiLevelType w:val="hybridMultilevel"/>
    <w:tmpl w:val="55F87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5B6"/>
    <w:multiLevelType w:val="hybridMultilevel"/>
    <w:tmpl w:val="30663D34"/>
    <w:lvl w:ilvl="0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797908"/>
    <w:multiLevelType w:val="hybridMultilevel"/>
    <w:tmpl w:val="E7DC74C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794527"/>
    <w:multiLevelType w:val="multilevel"/>
    <w:tmpl w:val="7580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76A91"/>
    <w:multiLevelType w:val="hybridMultilevel"/>
    <w:tmpl w:val="2AECFA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255A7"/>
    <w:multiLevelType w:val="hybridMultilevel"/>
    <w:tmpl w:val="3A4251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5787D"/>
    <w:multiLevelType w:val="hybridMultilevel"/>
    <w:tmpl w:val="5B3A13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B127B7"/>
    <w:multiLevelType w:val="hybridMultilevel"/>
    <w:tmpl w:val="3EC80FAE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8E2660"/>
    <w:multiLevelType w:val="hybridMultilevel"/>
    <w:tmpl w:val="73C49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567C"/>
    <w:multiLevelType w:val="multilevel"/>
    <w:tmpl w:val="22DE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483AB4"/>
    <w:multiLevelType w:val="hybridMultilevel"/>
    <w:tmpl w:val="28022AD0"/>
    <w:lvl w:ilvl="0" w:tplc="0850466C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63F4A"/>
    <w:multiLevelType w:val="hybridMultilevel"/>
    <w:tmpl w:val="89F05380"/>
    <w:lvl w:ilvl="0" w:tplc="040C000F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224335B"/>
    <w:multiLevelType w:val="hybridMultilevel"/>
    <w:tmpl w:val="F444591E"/>
    <w:lvl w:ilvl="0" w:tplc="E0E8C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86DF5"/>
    <w:multiLevelType w:val="hybridMultilevel"/>
    <w:tmpl w:val="37A2D258"/>
    <w:lvl w:ilvl="0" w:tplc="040C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52025A56"/>
    <w:multiLevelType w:val="hybridMultilevel"/>
    <w:tmpl w:val="A8BCDB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832BB"/>
    <w:multiLevelType w:val="hybridMultilevel"/>
    <w:tmpl w:val="8FCE3D1C"/>
    <w:lvl w:ilvl="0" w:tplc="D14260B2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A8B5E99"/>
    <w:multiLevelType w:val="hybridMultilevel"/>
    <w:tmpl w:val="A2AA044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2575FAD"/>
    <w:multiLevelType w:val="hybridMultilevel"/>
    <w:tmpl w:val="601443A8"/>
    <w:lvl w:ilvl="0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6811DBE"/>
    <w:multiLevelType w:val="hybridMultilevel"/>
    <w:tmpl w:val="736A1ED4"/>
    <w:lvl w:ilvl="0" w:tplc="E0E8C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96F65"/>
    <w:multiLevelType w:val="hybridMultilevel"/>
    <w:tmpl w:val="99C6A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9839A0"/>
    <w:multiLevelType w:val="hybridMultilevel"/>
    <w:tmpl w:val="F6DE3F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26CC4"/>
    <w:multiLevelType w:val="hybridMultilevel"/>
    <w:tmpl w:val="BBBC9A7A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0202F3"/>
    <w:multiLevelType w:val="hybridMultilevel"/>
    <w:tmpl w:val="924007B6"/>
    <w:lvl w:ilvl="0" w:tplc="D14260B2">
      <w:start w:val="9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8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1"/>
  </w:num>
  <w:num w:numId="10">
    <w:abstractNumId w:val="11"/>
  </w:num>
  <w:num w:numId="11">
    <w:abstractNumId w:val="21"/>
  </w:num>
  <w:num w:numId="12">
    <w:abstractNumId w:val="13"/>
  </w:num>
  <w:num w:numId="13">
    <w:abstractNumId w:val="20"/>
  </w:num>
  <w:num w:numId="14">
    <w:abstractNumId w:val="14"/>
  </w:num>
  <w:num w:numId="15">
    <w:abstractNumId w:val="5"/>
  </w:num>
  <w:num w:numId="16">
    <w:abstractNumId w:val="7"/>
  </w:num>
  <w:num w:numId="17">
    <w:abstractNumId w:val="6"/>
  </w:num>
  <w:num w:numId="18">
    <w:abstractNumId w:val="9"/>
  </w:num>
  <w:num w:numId="19">
    <w:abstractNumId w:val="3"/>
  </w:num>
  <w:num w:numId="20">
    <w:abstractNumId w:val="16"/>
  </w:num>
  <w:num w:numId="21">
    <w:abstractNumId w:val="10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59"/>
    <w:rsid w:val="000039E8"/>
    <w:rsid w:val="00006807"/>
    <w:rsid w:val="0001161A"/>
    <w:rsid w:val="00025D8F"/>
    <w:rsid w:val="000603C4"/>
    <w:rsid w:val="00091746"/>
    <w:rsid w:val="000979C2"/>
    <w:rsid w:val="00153227"/>
    <w:rsid w:val="001622D9"/>
    <w:rsid w:val="00183EC1"/>
    <w:rsid w:val="00184EF8"/>
    <w:rsid w:val="001D6F6F"/>
    <w:rsid w:val="001E4405"/>
    <w:rsid w:val="001E77D8"/>
    <w:rsid w:val="002407A1"/>
    <w:rsid w:val="002512D5"/>
    <w:rsid w:val="00273D10"/>
    <w:rsid w:val="00297256"/>
    <w:rsid w:val="002B098A"/>
    <w:rsid w:val="002F2194"/>
    <w:rsid w:val="0031034B"/>
    <w:rsid w:val="00357EF8"/>
    <w:rsid w:val="00370FDC"/>
    <w:rsid w:val="00375BD2"/>
    <w:rsid w:val="0038642F"/>
    <w:rsid w:val="003E0777"/>
    <w:rsid w:val="00413CD0"/>
    <w:rsid w:val="00445794"/>
    <w:rsid w:val="00455835"/>
    <w:rsid w:val="00494B0A"/>
    <w:rsid w:val="004A7162"/>
    <w:rsid w:val="004D5514"/>
    <w:rsid w:val="00502959"/>
    <w:rsid w:val="00557A46"/>
    <w:rsid w:val="00563C00"/>
    <w:rsid w:val="00570999"/>
    <w:rsid w:val="00582026"/>
    <w:rsid w:val="005A33B1"/>
    <w:rsid w:val="005C0E80"/>
    <w:rsid w:val="00650C31"/>
    <w:rsid w:val="0068264D"/>
    <w:rsid w:val="00683B58"/>
    <w:rsid w:val="00704C9A"/>
    <w:rsid w:val="007756B1"/>
    <w:rsid w:val="00787859"/>
    <w:rsid w:val="007B342D"/>
    <w:rsid w:val="007C2FF5"/>
    <w:rsid w:val="007F5A8D"/>
    <w:rsid w:val="00803500"/>
    <w:rsid w:val="008553E3"/>
    <w:rsid w:val="0087082F"/>
    <w:rsid w:val="008A1F7D"/>
    <w:rsid w:val="008B0C10"/>
    <w:rsid w:val="0090104D"/>
    <w:rsid w:val="00911E51"/>
    <w:rsid w:val="00914199"/>
    <w:rsid w:val="0091551D"/>
    <w:rsid w:val="009C1636"/>
    <w:rsid w:val="009D7430"/>
    <w:rsid w:val="009E360C"/>
    <w:rsid w:val="00A338DA"/>
    <w:rsid w:val="00A40610"/>
    <w:rsid w:val="00A62F72"/>
    <w:rsid w:val="00AC2A00"/>
    <w:rsid w:val="00AE0A38"/>
    <w:rsid w:val="00AF408C"/>
    <w:rsid w:val="00B169B2"/>
    <w:rsid w:val="00B27A87"/>
    <w:rsid w:val="00B36C17"/>
    <w:rsid w:val="00BD7C8B"/>
    <w:rsid w:val="00BE4082"/>
    <w:rsid w:val="00BE48B4"/>
    <w:rsid w:val="00C00207"/>
    <w:rsid w:val="00C3511D"/>
    <w:rsid w:val="00CC5B60"/>
    <w:rsid w:val="00CE0C96"/>
    <w:rsid w:val="00D31CB4"/>
    <w:rsid w:val="00DC6773"/>
    <w:rsid w:val="00E45D99"/>
    <w:rsid w:val="00E81FF3"/>
    <w:rsid w:val="00F23991"/>
    <w:rsid w:val="00F273EB"/>
    <w:rsid w:val="00F34833"/>
    <w:rsid w:val="00F804D9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18CA3"/>
  <w15:chartTrackingRefBased/>
  <w15:docId w15:val="{5826E9B3-9F89-44DD-848B-944B2977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859"/>
  </w:style>
  <w:style w:type="paragraph" w:styleId="Pieddepage">
    <w:name w:val="footer"/>
    <w:basedOn w:val="Normal"/>
    <w:link w:val="PieddepageCar"/>
    <w:uiPriority w:val="99"/>
    <w:unhideWhenUsed/>
    <w:rsid w:val="00787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859"/>
  </w:style>
  <w:style w:type="paragraph" w:styleId="Titre">
    <w:name w:val="Title"/>
    <w:basedOn w:val="Normal"/>
    <w:next w:val="Normal"/>
    <w:link w:val="TitreCar"/>
    <w:uiPriority w:val="10"/>
    <w:qFormat/>
    <w:rsid w:val="007878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878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58202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5D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0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3F60-40FF-4C63-9689-717FBB10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PREVOST Pauline</dc:creator>
  <cp:keywords/>
  <dc:description/>
  <cp:lastModifiedBy>CLAISSE Valérie</cp:lastModifiedBy>
  <cp:revision>6</cp:revision>
  <dcterms:created xsi:type="dcterms:W3CDTF">2023-02-03T09:10:00Z</dcterms:created>
  <dcterms:modified xsi:type="dcterms:W3CDTF">2023-02-06T12:57:00Z</dcterms:modified>
</cp:coreProperties>
</file>